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0C" w:rsidRDefault="00372A0C" w:rsidP="00EB3FE2">
      <w:pPr>
        <w:jc w:val="center"/>
        <w:outlineLvl w:val="0"/>
        <w:rPr>
          <w:b/>
          <w:bCs/>
          <w:sz w:val="24"/>
          <w:szCs w:val="24"/>
          <w:lang w:eastAsia="bg-BG"/>
        </w:rPr>
      </w:pPr>
      <w:r w:rsidRPr="002667F6">
        <w:rPr>
          <w:b/>
          <w:bCs/>
          <w:sz w:val="24"/>
          <w:szCs w:val="24"/>
          <w:lang w:eastAsia="bg-BG"/>
        </w:rPr>
        <w:t>ТЕХНИЧЕСКАСПЕЦИФИКАЦИЯ</w:t>
      </w:r>
    </w:p>
    <w:p w:rsidR="00372A0C" w:rsidRDefault="00372A0C" w:rsidP="00EB3FE2">
      <w:pPr>
        <w:jc w:val="center"/>
        <w:outlineLvl w:val="0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>за обособени позиции № 1/запазена/ и № 2</w:t>
      </w:r>
    </w:p>
    <w:p w:rsidR="00372A0C" w:rsidRPr="002667F6" w:rsidRDefault="00372A0C" w:rsidP="00AF3B66">
      <w:pPr>
        <w:jc w:val="center"/>
        <w:outlineLvl w:val="0"/>
        <w:rPr>
          <w:b/>
          <w:bCs/>
          <w:sz w:val="24"/>
          <w:szCs w:val="24"/>
          <w:lang w:eastAsia="bg-BG"/>
        </w:rPr>
      </w:pPr>
    </w:p>
    <w:p w:rsidR="00372A0C" w:rsidRPr="00D92DDE" w:rsidRDefault="00372A0C" w:rsidP="00AF3B66">
      <w:pPr>
        <w:ind w:firstLine="720"/>
        <w:jc w:val="both"/>
        <w:rPr>
          <w:rStyle w:val="FontStyle31"/>
          <w:sz w:val="24"/>
          <w:szCs w:val="24"/>
          <w:lang w:val="en-US"/>
        </w:rPr>
      </w:pPr>
      <w:r w:rsidRPr="00D92DDE">
        <w:rPr>
          <w:rStyle w:val="FontStyle31"/>
          <w:sz w:val="24"/>
          <w:szCs w:val="24"/>
        </w:rPr>
        <w:t xml:space="preserve">Настоящата поръчка </w:t>
      </w:r>
      <w:r w:rsidRPr="008D348D">
        <w:rPr>
          <w:rStyle w:val="FontStyle28"/>
          <w:b w:val="0"/>
          <w:bCs w:val="0"/>
          <w:sz w:val="24"/>
          <w:szCs w:val="24"/>
        </w:rPr>
        <w:t>в частта по</w:t>
      </w:r>
      <w:r w:rsidRPr="00D92DDE">
        <w:rPr>
          <w:rStyle w:val="FontStyle28"/>
          <w:sz w:val="24"/>
          <w:szCs w:val="24"/>
        </w:rPr>
        <w:t xml:space="preserve"> Обособена позиция № 1 </w:t>
      </w:r>
      <w:r w:rsidRPr="00D92DDE">
        <w:rPr>
          <w:rStyle w:val="FontStyle31"/>
          <w:sz w:val="24"/>
          <w:szCs w:val="24"/>
        </w:rPr>
        <w:t xml:space="preserve">представлява </w:t>
      </w:r>
      <w:r w:rsidRPr="00D92DDE">
        <w:rPr>
          <w:rStyle w:val="FontStyle34"/>
          <w:sz w:val="24"/>
          <w:szCs w:val="24"/>
        </w:rPr>
        <w:t>„запазена обществена поръчка</w:t>
      </w:r>
      <w:r>
        <w:rPr>
          <w:rStyle w:val="FontStyle34"/>
          <w:sz w:val="24"/>
          <w:szCs w:val="24"/>
        </w:rPr>
        <w:t>“</w:t>
      </w:r>
      <w:r w:rsidRPr="00D92DDE">
        <w:rPr>
          <w:rStyle w:val="FontStyle34"/>
          <w:sz w:val="24"/>
          <w:szCs w:val="24"/>
        </w:rPr>
        <w:t xml:space="preserve"> </w:t>
      </w:r>
      <w:r w:rsidRPr="00D92DDE">
        <w:rPr>
          <w:rStyle w:val="FontStyle31"/>
          <w:sz w:val="24"/>
          <w:szCs w:val="24"/>
        </w:rPr>
        <w:t>съгласно на чл. 12, ал. 1, т. 1 от ЗОП, чиито предмет е включен в Списъка на стоките и услугите съобразно Общия терминологичен речник, които са предназначени за възлагане на специализирани предприятия или кооперации на хора с увреждания или за стопански субекти, чиято основна цел е социалното и професионалното интегриране на хора с увреждания или на хора в неравностойно положение, утвърден с Решение на Министерски съвет № 591от 18.07.2016</w:t>
      </w:r>
      <w:r>
        <w:rPr>
          <w:rStyle w:val="FontStyle31"/>
          <w:sz w:val="24"/>
          <w:szCs w:val="24"/>
        </w:rPr>
        <w:t xml:space="preserve"> г.</w:t>
      </w:r>
    </w:p>
    <w:p w:rsidR="00372A0C" w:rsidRDefault="00372A0C" w:rsidP="00AF3B66">
      <w:pPr>
        <w:ind w:firstLine="720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 xml:space="preserve">Поръчката по </w:t>
      </w:r>
      <w:r w:rsidRPr="008D348D">
        <w:rPr>
          <w:rStyle w:val="FontStyle31"/>
          <w:b/>
          <w:bCs/>
          <w:sz w:val="24"/>
          <w:szCs w:val="24"/>
        </w:rPr>
        <w:t>Обособена позиция № 1</w:t>
      </w:r>
      <w:r w:rsidRPr="00D92DDE">
        <w:rPr>
          <w:rStyle w:val="FontStyle31"/>
          <w:sz w:val="24"/>
          <w:szCs w:val="24"/>
        </w:rPr>
        <w:t xml:space="preserve"> е предназначена за възлагане на специализирани предприятия или кооперации на хора с увреждания по смисъла на § 2, т. 46 от ДР на ЗОП, или на стопански субекти, чиято основна цел е социалното и професионалното интегриране на хора с увреждания или на хора в неравностойно положение по смисъла на § 2, т. 62 от ДР на ЗОП. </w:t>
      </w:r>
    </w:p>
    <w:p w:rsidR="00372A0C" w:rsidRPr="00D92DDE" w:rsidRDefault="00372A0C" w:rsidP="00AF3B66">
      <w:pPr>
        <w:ind w:firstLine="720"/>
        <w:jc w:val="both"/>
        <w:rPr>
          <w:rStyle w:val="FontStyle31"/>
          <w:b/>
          <w:bCs/>
          <w:i/>
          <w:iCs/>
          <w:sz w:val="24"/>
          <w:szCs w:val="24"/>
        </w:rPr>
      </w:pPr>
      <w:r w:rsidRPr="00D92DDE">
        <w:rPr>
          <w:rStyle w:val="FontStyle31"/>
          <w:b/>
          <w:bCs/>
          <w:i/>
          <w:iCs/>
          <w:sz w:val="24"/>
          <w:szCs w:val="24"/>
        </w:rPr>
        <w:t>В настоящата процедура за възлагане на поръчката по Обособена позиция № 1 могат да участват и други заинтересовани лица, но офертите им ще бъдат разгледани само, ако няма допуснати оферти на специализирани предприятия или кооперации на хора с увреждания или за стопански субекти,</w:t>
      </w:r>
      <w:r>
        <w:rPr>
          <w:rStyle w:val="FontStyle31"/>
          <w:b/>
          <w:bCs/>
          <w:i/>
          <w:iCs/>
          <w:sz w:val="24"/>
          <w:szCs w:val="24"/>
        </w:rPr>
        <w:t xml:space="preserve"> </w:t>
      </w:r>
      <w:r w:rsidRPr="00D92DDE">
        <w:rPr>
          <w:rStyle w:val="FontStyle31"/>
          <w:b/>
          <w:bCs/>
          <w:i/>
          <w:iCs/>
          <w:sz w:val="24"/>
          <w:szCs w:val="24"/>
        </w:rPr>
        <w:t>чиято</w:t>
      </w:r>
      <w:r>
        <w:rPr>
          <w:rStyle w:val="FontStyle31"/>
          <w:b/>
          <w:bCs/>
          <w:i/>
          <w:iCs/>
          <w:sz w:val="24"/>
          <w:szCs w:val="24"/>
        </w:rPr>
        <w:t xml:space="preserve"> </w:t>
      </w:r>
      <w:r w:rsidRPr="00D92DDE">
        <w:rPr>
          <w:rStyle w:val="FontStyle31"/>
          <w:b/>
          <w:bCs/>
          <w:i/>
          <w:iCs/>
          <w:sz w:val="24"/>
          <w:szCs w:val="24"/>
        </w:rPr>
        <w:t>основна цел е социалното и професионалното интегриране на хора с увреждания или на хора в неравностойно положение.</w:t>
      </w:r>
    </w:p>
    <w:p w:rsidR="00372A0C" w:rsidRPr="00D92DDE" w:rsidRDefault="00372A0C" w:rsidP="00AF3B66">
      <w:pPr>
        <w:ind w:firstLine="720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>Участник, който е специализирано предприятие или кооперация на хора с увреждания, посочва в ЕЕДОП, номера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държава-членка на Европейския съюз.</w:t>
      </w:r>
    </w:p>
    <w:p w:rsidR="00372A0C" w:rsidRPr="00D92DDE" w:rsidRDefault="00372A0C" w:rsidP="00AF2A64">
      <w:pPr>
        <w:spacing w:after="240"/>
        <w:ind w:firstLine="720"/>
        <w:jc w:val="both"/>
        <w:rPr>
          <w:rStyle w:val="FontStyle31"/>
          <w:b/>
          <w:bCs/>
          <w:i/>
          <w:iCs/>
          <w:sz w:val="24"/>
          <w:szCs w:val="24"/>
        </w:rPr>
      </w:pPr>
      <w:r w:rsidRPr="00D92DDE">
        <w:rPr>
          <w:rStyle w:val="FontStyle31"/>
          <w:b/>
          <w:bCs/>
          <w:i/>
          <w:iCs/>
          <w:sz w:val="24"/>
          <w:szCs w:val="24"/>
        </w:rPr>
        <w:t>В настоящата процедура могат да участват лица, при условие, че най-малко 30 на сто от списъчния им състав е хора с увреждания или такива в неравностойно положение. Лицата следва да са регистрирани като специализирани предприятия или кооперации на хора с увреждания най-малко 3 години преди датата на откриване на настоящата процедура за възлагане на обществената поръчка по Обособена позиция № 1</w:t>
      </w:r>
      <w:r>
        <w:rPr>
          <w:rStyle w:val="FontStyle31"/>
          <w:b/>
          <w:bCs/>
          <w:i/>
          <w:iCs/>
          <w:sz w:val="24"/>
          <w:szCs w:val="24"/>
        </w:rPr>
        <w:t>.</w:t>
      </w:r>
    </w:p>
    <w:p w:rsidR="00372A0C" w:rsidRPr="00D92DDE" w:rsidRDefault="00372A0C" w:rsidP="00AF3B66">
      <w:pPr>
        <w:ind w:firstLine="720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>Участник, който е специализирано предприятие или кооперация на хора с увреждания, може да участва в обществената поръчка за Обособена позиция № 1 при условие, че може да изпълни 80 на сто от нейния предмет със собствено производство и ресурс (машини, съоръжения и човешки ресурс) по смисъла на чл. 12, ал. 6 от ЗОП. При определяне на ресурса по предходното изречение участниците следва да съобразят изискванията на чл. 80, ал. 3 и ал. 4 от ППЗОП. При невъзможност за самостоятелно изпълнение в посочения обем, участникът може да ползва подизпълнители или да се позовава на ресурсите на трети лица при условие, че и те са специализирани предприятия или кооперации на хора с увреждания.</w:t>
      </w:r>
    </w:p>
    <w:p w:rsidR="00372A0C" w:rsidRPr="008E0DB9" w:rsidRDefault="00372A0C" w:rsidP="00AF3B66">
      <w:pPr>
        <w:ind w:firstLine="720"/>
        <w:jc w:val="both"/>
        <w:rPr>
          <w:rStyle w:val="FontStyle31"/>
          <w:sz w:val="24"/>
          <w:szCs w:val="24"/>
        </w:rPr>
      </w:pPr>
      <w:r w:rsidRPr="008E0DB9">
        <w:rPr>
          <w:rStyle w:val="FontStyle31"/>
          <w:sz w:val="24"/>
          <w:szCs w:val="24"/>
        </w:rPr>
        <w:t xml:space="preserve"> Възложителят е изготвил Техническа спецификация за видовете артикули, предмет на поръчката, с характеристики и разфасовки за всеки вид. Списъкът е разделен за двете обособени позиции. Всички видове стоки, предмет на настоящата поръчка, трябва да се доставят във фабричен вид, в цяла запечатана и оригинална опаковка. Участникът трябва изцяло да се съобрази с разфасовката, посочена в Техническ</w:t>
      </w:r>
      <w:r>
        <w:rPr>
          <w:rStyle w:val="FontStyle31"/>
          <w:sz w:val="24"/>
          <w:szCs w:val="24"/>
        </w:rPr>
        <w:t>ата</w:t>
      </w:r>
      <w:r w:rsidRPr="008E0DB9">
        <w:rPr>
          <w:rStyle w:val="FontStyle31"/>
          <w:sz w:val="24"/>
          <w:szCs w:val="24"/>
        </w:rPr>
        <w:t xml:space="preserve"> спецификация.</w:t>
      </w:r>
    </w:p>
    <w:p w:rsidR="00372A0C" w:rsidRPr="00D92DDE" w:rsidRDefault="00372A0C" w:rsidP="00AF3B66">
      <w:pPr>
        <w:ind w:firstLine="720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 xml:space="preserve">Възложителят поставя срок за отстраняване на несъответствията. При установени разлики във вида, количеството, качеството, единичните цени или стойността на доставените канцеларски материали, представители на двете страни съставят двустранен констативен </w:t>
      </w:r>
      <w:r w:rsidRPr="00D92DDE">
        <w:rPr>
          <w:rStyle w:val="FontStyle31"/>
          <w:sz w:val="24"/>
          <w:szCs w:val="24"/>
        </w:rPr>
        <w:lastRenderedPageBreak/>
        <w:t>протокол, по силата на който Изпълнителят е длъжен да отстрани за своя сметка несъответствията в срок до 3 (три) работни дни, считано от деня, следващ датата на съставяне и подписване на протокола.</w:t>
      </w:r>
    </w:p>
    <w:p w:rsidR="00372A0C" w:rsidRPr="00D92DDE" w:rsidRDefault="00372A0C" w:rsidP="00AF2A64">
      <w:pPr>
        <w:ind w:firstLine="567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>Възложителят има право да прави рекламации до 3 (три) работни дни след доставката, пред Изпълнителя за констатирани явни недостатъци или появили се скрити недостатъци на вече доставените канцеларски материали, като иска отстраняването или коригирането им за сметка на Изпълнителя в срок до 3 (три) работни дни, считано от деня следващ датата на получаване на рекламационното съобщение. Рекламационното съобщение може да бъде изпратено по електронна поща/</w:t>
      </w:r>
      <w:r>
        <w:rPr>
          <w:rStyle w:val="FontStyle31"/>
          <w:sz w:val="24"/>
          <w:szCs w:val="24"/>
        </w:rPr>
        <w:t xml:space="preserve"> </w:t>
      </w:r>
      <w:r w:rsidRPr="00D92DDE">
        <w:rPr>
          <w:rStyle w:val="FontStyle31"/>
          <w:sz w:val="24"/>
          <w:szCs w:val="24"/>
        </w:rPr>
        <w:t>пощ</w:t>
      </w:r>
      <w:r>
        <w:rPr>
          <w:rStyle w:val="FontStyle31"/>
          <w:sz w:val="24"/>
          <w:szCs w:val="24"/>
        </w:rPr>
        <w:t>енски оператор</w:t>
      </w:r>
      <w:r w:rsidRPr="00D92DDE">
        <w:rPr>
          <w:rStyle w:val="FontStyle31"/>
          <w:sz w:val="24"/>
          <w:szCs w:val="24"/>
        </w:rPr>
        <w:t>.</w:t>
      </w:r>
    </w:p>
    <w:p w:rsidR="00372A0C" w:rsidRPr="00D92DDE" w:rsidRDefault="00372A0C" w:rsidP="00AF2A64">
      <w:pPr>
        <w:ind w:firstLine="567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>Доставяните канцеларски материали да са с качество, отговарящо на БДС и действащите европейски стандарти и изисквания. Доставяните канцеларски материали да са фабрично нови, неупотребявани, да нямат явни и скрити дефекти при нормална работа.</w:t>
      </w:r>
    </w:p>
    <w:p w:rsidR="00372A0C" w:rsidRDefault="00372A0C" w:rsidP="00A150B7">
      <w:pPr>
        <w:jc w:val="both"/>
        <w:rPr>
          <w:sz w:val="26"/>
          <w:szCs w:val="26"/>
          <w:lang w:eastAsia="bg-BG"/>
        </w:rPr>
      </w:pPr>
      <w:r w:rsidRPr="00D92DDE">
        <w:rPr>
          <w:rStyle w:val="FontStyle31"/>
          <w:sz w:val="24"/>
          <w:szCs w:val="24"/>
        </w:rPr>
        <w:t>Видовете канцеларски материали и консумативи, предмет на настоящата поръчка са посочени в таблици</w:t>
      </w:r>
      <w:r>
        <w:rPr>
          <w:rStyle w:val="FontStyle31"/>
          <w:sz w:val="24"/>
          <w:szCs w:val="24"/>
        </w:rPr>
        <w:t xml:space="preserve"> в </w:t>
      </w:r>
      <w:r w:rsidRPr="008E0DB9">
        <w:rPr>
          <w:b/>
          <w:bCs/>
          <w:sz w:val="24"/>
          <w:szCs w:val="24"/>
          <w:lang w:eastAsia="bg-BG"/>
        </w:rPr>
        <w:t>Приложение №1</w:t>
      </w:r>
      <w:r>
        <w:rPr>
          <w:b/>
          <w:bCs/>
          <w:sz w:val="24"/>
          <w:szCs w:val="24"/>
          <w:lang w:eastAsia="bg-BG"/>
        </w:rPr>
        <w:t xml:space="preserve"> и</w:t>
      </w:r>
      <w:r w:rsidRPr="00A150B7">
        <w:rPr>
          <w:b/>
          <w:bCs/>
          <w:sz w:val="24"/>
          <w:szCs w:val="24"/>
          <w:lang w:eastAsia="bg-BG"/>
        </w:rPr>
        <w:t xml:space="preserve"> </w:t>
      </w:r>
      <w:r w:rsidRPr="008E0DB9">
        <w:rPr>
          <w:b/>
          <w:bCs/>
          <w:sz w:val="24"/>
          <w:szCs w:val="24"/>
          <w:lang w:eastAsia="bg-BG"/>
        </w:rPr>
        <w:t>Приложение №</w:t>
      </w:r>
      <w:r w:rsidRPr="00A150B7">
        <w:rPr>
          <w:b/>
          <w:bCs/>
          <w:sz w:val="24"/>
          <w:szCs w:val="24"/>
          <w:lang w:eastAsia="bg-BG"/>
        </w:rPr>
        <w:t>2</w:t>
      </w:r>
      <w:r w:rsidRPr="00A150B7">
        <w:rPr>
          <w:rStyle w:val="FontStyle31"/>
          <w:b/>
          <w:bCs/>
          <w:sz w:val="24"/>
          <w:szCs w:val="24"/>
        </w:rPr>
        <w:t>:</w:t>
      </w: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6B2DF2">
      <w:pPr>
        <w:rPr>
          <w:sz w:val="26"/>
          <w:szCs w:val="26"/>
          <w:lang w:eastAsia="bg-BG"/>
        </w:rPr>
      </w:pPr>
    </w:p>
    <w:p w:rsidR="00372A0C" w:rsidRDefault="00372A0C" w:rsidP="00AF2A64">
      <w:pPr>
        <w:jc w:val="right"/>
        <w:rPr>
          <w:sz w:val="26"/>
          <w:szCs w:val="26"/>
          <w:lang w:eastAsia="bg-BG"/>
        </w:rPr>
      </w:pPr>
    </w:p>
    <w:p w:rsidR="00372A0C" w:rsidRPr="008E0DB9" w:rsidRDefault="00372A0C" w:rsidP="008E0DB9">
      <w:pPr>
        <w:jc w:val="right"/>
        <w:rPr>
          <w:b/>
          <w:bCs/>
          <w:sz w:val="24"/>
          <w:szCs w:val="24"/>
          <w:lang w:eastAsia="bg-BG"/>
        </w:rPr>
      </w:pPr>
      <w:r w:rsidRPr="008E0DB9">
        <w:rPr>
          <w:b/>
          <w:bCs/>
          <w:sz w:val="24"/>
          <w:szCs w:val="24"/>
          <w:lang w:eastAsia="bg-BG"/>
        </w:rPr>
        <w:lastRenderedPageBreak/>
        <w:t>Приложение №1</w:t>
      </w:r>
    </w:p>
    <w:p w:rsidR="00372A0C" w:rsidRDefault="00372A0C" w:rsidP="006B2DF2">
      <w:pPr>
        <w:jc w:val="center"/>
        <w:rPr>
          <w:sz w:val="24"/>
          <w:szCs w:val="24"/>
          <w:u w:val="single"/>
          <w:lang w:val="en-US"/>
        </w:rPr>
      </w:pPr>
    </w:p>
    <w:p w:rsidR="00372A0C" w:rsidRDefault="00372A0C" w:rsidP="006B2DF2">
      <w:pPr>
        <w:rPr>
          <w:b/>
          <w:bCs/>
          <w:sz w:val="24"/>
          <w:szCs w:val="24"/>
          <w:lang w:eastAsia="bg-BG"/>
        </w:rPr>
      </w:pPr>
    </w:p>
    <w:p w:rsidR="00372A0C" w:rsidRDefault="00372A0C" w:rsidP="00DD034D">
      <w:pPr>
        <w:jc w:val="center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>СПИСЪК НА КАНЦЕЛАРСКИТЕ МАТЕРИАЛИ ПО ВИДОВЕ</w:t>
      </w:r>
    </w:p>
    <w:p w:rsidR="00372A0C" w:rsidRDefault="00372A0C" w:rsidP="00DD034D">
      <w:pPr>
        <w:jc w:val="center"/>
        <w:rPr>
          <w:b/>
          <w:bCs/>
          <w:sz w:val="24"/>
          <w:szCs w:val="24"/>
          <w:lang w:eastAsia="bg-BG"/>
        </w:rPr>
      </w:pPr>
    </w:p>
    <w:p w:rsidR="00372A0C" w:rsidRPr="00DD034D" w:rsidRDefault="00372A0C" w:rsidP="00F345DB">
      <w:pPr>
        <w:jc w:val="both"/>
        <w:rPr>
          <w:sz w:val="24"/>
          <w:szCs w:val="24"/>
        </w:rPr>
      </w:pPr>
      <w:r>
        <w:rPr>
          <w:rStyle w:val="FontStyle31"/>
          <w:b/>
          <w:bCs/>
          <w:sz w:val="24"/>
          <w:szCs w:val="24"/>
        </w:rPr>
        <w:t xml:space="preserve">За </w:t>
      </w:r>
      <w:r w:rsidRPr="00DD034D">
        <w:rPr>
          <w:rStyle w:val="FontStyle31"/>
          <w:b/>
          <w:bCs/>
          <w:sz w:val="24"/>
          <w:szCs w:val="24"/>
        </w:rPr>
        <w:t>обособена позиция № 1</w:t>
      </w:r>
      <w:r>
        <w:rPr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</w:t>
      </w:r>
      <w:r w:rsidRPr="00DD034D">
        <w:rPr>
          <w:rStyle w:val="FontStyle28"/>
          <w:sz w:val="24"/>
          <w:szCs w:val="24"/>
        </w:rPr>
        <w:t>,</w:t>
      </w:r>
      <w:r>
        <w:rPr>
          <w:rStyle w:val="FontStyle28"/>
          <w:sz w:val="24"/>
          <w:szCs w:val="24"/>
          <w:lang w:val="en-US"/>
        </w:rPr>
        <w:t xml:space="preserve"> </w:t>
      </w:r>
      <w:r w:rsidRPr="00DD034D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</w:p>
    <w:p w:rsidR="00372A0C" w:rsidRPr="000103A1" w:rsidRDefault="00372A0C" w:rsidP="005E7470">
      <w:pPr>
        <w:ind w:firstLine="708"/>
        <w:jc w:val="both"/>
        <w:rPr>
          <w:b/>
          <w:bCs/>
          <w:sz w:val="24"/>
          <w:szCs w:val="24"/>
        </w:rPr>
      </w:pPr>
      <w:r w:rsidRPr="000103A1">
        <w:rPr>
          <w:b/>
          <w:bCs/>
          <w:sz w:val="24"/>
          <w:szCs w:val="24"/>
        </w:rPr>
        <w:t>I.Общи изисквания:</w:t>
      </w:r>
    </w:p>
    <w:p w:rsidR="00372A0C" w:rsidRPr="000103A1" w:rsidRDefault="00372A0C" w:rsidP="005E7470">
      <w:pPr>
        <w:ind w:firstLine="708"/>
        <w:jc w:val="both"/>
        <w:rPr>
          <w:b/>
          <w:bCs/>
          <w:sz w:val="24"/>
          <w:szCs w:val="24"/>
        </w:rPr>
      </w:pPr>
      <w:r w:rsidRPr="000103A1">
        <w:rPr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b/>
          <w:bCs/>
          <w:sz w:val="24"/>
          <w:szCs w:val="24"/>
        </w:rPr>
        <w:tab/>
      </w:r>
    </w:p>
    <w:p w:rsidR="00372A0C" w:rsidRPr="000103A1" w:rsidRDefault="00372A0C" w:rsidP="005E7470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372A0C" w:rsidRPr="000103A1" w:rsidRDefault="00372A0C" w:rsidP="005E7470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372A0C" w:rsidRPr="000103A1" w:rsidRDefault="00372A0C" w:rsidP="005E7470">
      <w:pPr>
        <w:jc w:val="both"/>
        <w:rPr>
          <w:sz w:val="24"/>
          <w:szCs w:val="24"/>
        </w:rPr>
      </w:pPr>
      <w:r w:rsidRPr="000103A1">
        <w:rPr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372A0C" w:rsidRPr="000103A1" w:rsidRDefault="00372A0C" w:rsidP="005E7470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372A0C" w:rsidRPr="000103A1" w:rsidRDefault="00372A0C" w:rsidP="005E7470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372A0C" w:rsidRPr="000103A1" w:rsidRDefault="00372A0C" w:rsidP="005E7470">
      <w:pPr>
        <w:spacing w:line="259" w:lineRule="auto"/>
        <w:jc w:val="both"/>
        <w:rPr>
          <w:sz w:val="24"/>
          <w:szCs w:val="24"/>
        </w:rPr>
      </w:pPr>
      <w:r w:rsidRPr="000103A1">
        <w:rPr>
          <w:sz w:val="24"/>
          <w:szCs w:val="24"/>
        </w:rPr>
        <w:tab/>
      </w:r>
      <w:r w:rsidRPr="000103A1">
        <w:rPr>
          <w:b/>
          <w:bCs/>
          <w:sz w:val="24"/>
          <w:szCs w:val="24"/>
        </w:rPr>
        <w:t xml:space="preserve"> - </w:t>
      </w:r>
      <w:r w:rsidRPr="000103A1">
        <w:rPr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372A0C" w:rsidRDefault="00372A0C" w:rsidP="006B2DF2">
      <w:pPr>
        <w:rPr>
          <w:b/>
          <w:bCs/>
          <w:sz w:val="24"/>
          <w:szCs w:val="24"/>
          <w:lang w:eastAsia="bg-BG"/>
        </w:rPr>
      </w:pP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5"/>
        <w:gridCol w:w="3815"/>
        <w:gridCol w:w="1651"/>
        <w:gridCol w:w="2173"/>
      </w:tblGrid>
      <w:tr w:rsidR="00372A0C" w:rsidRPr="001105A7">
        <w:trPr>
          <w:trHeight w:val="822"/>
          <w:jc w:val="center"/>
        </w:trPr>
        <w:tc>
          <w:tcPr>
            <w:tcW w:w="362" w:type="dxa"/>
          </w:tcPr>
          <w:p w:rsidR="00372A0C" w:rsidRPr="001105A7" w:rsidRDefault="00372A0C" w:rsidP="00735971">
            <w:pPr>
              <w:jc w:val="center"/>
              <w:rPr>
                <w:b/>
                <w:bCs/>
              </w:rPr>
            </w:pPr>
            <w:r w:rsidRPr="001105A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93" w:type="dxa"/>
            <w:vAlign w:val="center"/>
          </w:tcPr>
          <w:p w:rsidR="00372A0C" w:rsidRPr="001105A7" w:rsidRDefault="00372A0C" w:rsidP="00735971">
            <w:pPr>
              <w:jc w:val="center"/>
              <w:rPr>
                <w:b/>
                <w:bCs/>
              </w:rPr>
            </w:pPr>
            <w:r w:rsidRPr="001105A7">
              <w:rPr>
                <w:b/>
                <w:bCs/>
                <w:sz w:val="22"/>
                <w:szCs w:val="22"/>
              </w:rPr>
              <w:t>Артикул</w:t>
            </w:r>
          </w:p>
        </w:tc>
        <w:tc>
          <w:tcPr>
            <w:tcW w:w="1079" w:type="dxa"/>
            <w:vAlign w:val="center"/>
          </w:tcPr>
          <w:p w:rsidR="00372A0C" w:rsidRPr="001105A7" w:rsidRDefault="00372A0C" w:rsidP="00735971">
            <w:pPr>
              <w:jc w:val="center"/>
              <w:rPr>
                <w:b/>
                <w:bCs/>
              </w:rPr>
            </w:pPr>
            <w:r w:rsidRPr="001105A7">
              <w:rPr>
                <w:b/>
                <w:bCs/>
                <w:sz w:val="22"/>
                <w:szCs w:val="22"/>
              </w:rPr>
              <w:t>Мярка</w:t>
            </w:r>
          </w:p>
        </w:tc>
        <w:tc>
          <w:tcPr>
            <w:tcW w:w="1420" w:type="dxa"/>
          </w:tcPr>
          <w:p w:rsidR="00372A0C" w:rsidRPr="001105A7" w:rsidRDefault="00372A0C" w:rsidP="007359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Прогнозно количество</w:t>
            </w:r>
          </w:p>
        </w:tc>
      </w:tr>
      <w:tr w:rsidR="00372A0C" w:rsidRPr="00EE5DB0">
        <w:trPr>
          <w:trHeight w:val="1200"/>
          <w:jc w:val="center"/>
        </w:trPr>
        <w:tc>
          <w:tcPr>
            <w:tcW w:w="362" w:type="dxa"/>
            <w:vAlign w:val="center"/>
          </w:tcPr>
          <w:p w:rsidR="00372A0C" w:rsidRPr="001105A7" w:rsidRDefault="00372A0C" w:rsidP="00735971">
            <w:pPr>
              <w:jc w:val="center"/>
            </w:pPr>
            <w:r w:rsidRPr="001105A7">
              <w:rPr>
                <w:sz w:val="22"/>
                <w:szCs w:val="22"/>
              </w:rPr>
              <w:t>1</w:t>
            </w:r>
          </w:p>
        </w:tc>
        <w:tc>
          <w:tcPr>
            <w:tcW w:w="2493" w:type="dxa"/>
            <w:vAlign w:val="center"/>
          </w:tcPr>
          <w:p w:rsidR="00372A0C" w:rsidRPr="001105A7" w:rsidRDefault="00372A0C" w:rsidP="00735971">
            <w:r>
              <w:rPr>
                <w:sz w:val="22"/>
                <w:szCs w:val="22"/>
              </w:rPr>
              <w:t>Папка Дело с твърди корици, картонена, А 4</w:t>
            </w:r>
          </w:p>
        </w:tc>
        <w:tc>
          <w:tcPr>
            <w:tcW w:w="1079" w:type="dxa"/>
            <w:vAlign w:val="center"/>
          </w:tcPr>
          <w:p w:rsidR="00372A0C" w:rsidRPr="001105A7" w:rsidRDefault="00372A0C" w:rsidP="00B33824">
            <w:pPr>
              <w:jc w:val="center"/>
            </w:pPr>
            <w:r w:rsidRPr="001105A7">
              <w:rPr>
                <w:sz w:val="22"/>
                <w:szCs w:val="22"/>
              </w:rPr>
              <w:t>брой</w:t>
            </w:r>
          </w:p>
        </w:tc>
        <w:tc>
          <w:tcPr>
            <w:tcW w:w="1420" w:type="dxa"/>
          </w:tcPr>
          <w:p w:rsidR="00372A0C" w:rsidRPr="00EE5DB0" w:rsidRDefault="00372A0C" w:rsidP="00B33824">
            <w:pPr>
              <w:jc w:val="center"/>
            </w:pPr>
            <w:r>
              <w:t>50</w:t>
            </w:r>
          </w:p>
        </w:tc>
      </w:tr>
      <w:tr w:rsidR="00372A0C" w:rsidRPr="001105A7">
        <w:trPr>
          <w:trHeight w:val="900"/>
          <w:jc w:val="center"/>
        </w:trPr>
        <w:tc>
          <w:tcPr>
            <w:tcW w:w="362" w:type="dxa"/>
            <w:vAlign w:val="center"/>
          </w:tcPr>
          <w:p w:rsidR="00372A0C" w:rsidRPr="001105A7" w:rsidRDefault="00372A0C" w:rsidP="00735971">
            <w:pPr>
              <w:jc w:val="center"/>
            </w:pPr>
            <w:r w:rsidRPr="001105A7">
              <w:rPr>
                <w:sz w:val="22"/>
                <w:szCs w:val="22"/>
              </w:rPr>
              <w:t>2</w:t>
            </w:r>
          </w:p>
        </w:tc>
        <w:tc>
          <w:tcPr>
            <w:tcW w:w="2493" w:type="dxa"/>
            <w:vAlign w:val="center"/>
          </w:tcPr>
          <w:p w:rsidR="00372A0C" w:rsidRPr="001105A7" w:rsidRDefault="00372A0C" w:rsidP="00735971">
            <w:r>
              <w:rPr>
                <w:sz w:val="22"/>
                <w:szCs w:val="22"/>
              </w:rPr>
              <w:t>Папка с машинска бяла, от бял картон А4</w:t>
            </w:r>
          </w:p>
        </w:tc>
        <w:tc>
          <w:tcPr>
            <w:tcW w:w="1079" w:type="dxa"/>
            <w:vAlign w:val="center"/>
          </w:tcPr>
          <w:p w:rsidR="00372A0C" w:rsidRPr="001105A7" w:rsidRDefault="00372A0C" w:rsidP="00B33824">
            <w:pPr>
              <w:jc w:val="center"/>
            </w:pPr>
            <w:r w:rsidRPr="001105A7">
              <w:rPr>
                <w:sz w:val="22"/>
                <w:szCs w:val="22"/>
              </w:rPr>
              <w:t>брой</w:t>
            </w:r>
          </w:p>
        </w:tc>
        <w:tc>
          <w:tcPr>
            <w:tcW w:w="1420" w:type="dxa"/>
          </w:tcPr>
          <w:p w:rsidR="00372A0C" w:rsidRPr="001105A7" w:rsidRDefault="00372A0C" w:rsidP="00B33824">
            <w:pPr>
              <w:jc w:val="center"/>
            </w:pPr>
            <w:r>
              <w:t>600</w:t>
            </w:r>
          </w:p>
        </w:tc>
      </w:tr>
      <w:tr w:rsidR="00372A0C" w:rsidRPr="001105A7">
        <w:trPr>
          <w:trHeight w:val="375"/>
          <w:jc w:val="center"/>
        </w:trPr>
        <w:tc>
          <w:tcPr>
            <w:tcW w:w="362" w:type="dxa"/>
            <w:vAlign w:val="center"/>
          </w:tcPr>
          <w:p w:rsidR="00372A0C" w:rsidRPr="001105A7" w:rsidRDefault="00372A0C" w:rsidP="00735971">
            <w:pPr>
              <w:jc w:val="center"/>
            </w:pPr>
            <w:r w:rsidRPr="001105A7">
              <w:rPr>
                <w:sz w:val="22"/>
                <w:szCs w:val="22"/>
              </w:rPr>
              <w:t>3</w:t>
            </w:r>
          </w:p>
        </w:tc>
        <w:tc>
          <w:tcPr>
            <w:tcW w:w="2493" w:type="dxa"/>
            <w:vAlign w:val="center"/>
          </w:tcPr>
          <w:p w:rsidR="00372A0C" w:rsidRPr="001105A7" w:rsidRDefault="00372A0C" w:rsidP="00735971">
            <w:r w:rsidRPr="001105A7">
              <w:rPr>
                <w:sz w:val="22"/>
                <w:szCs w:val="22"/>
              </w:rPr>
              <w:t>Кабърчета</w:t>
            </w:r>
          </w:p>
        </w:tc>
        <w:tc>
          <w:tcPr>
            <w:tcW w:w="1079" w:type="dxa"/>
            <w:vAlign w:val="center"/>
          </w:tcPr>
          <w:p w:rsidR="00372A0C" w:rsidRPr="001105A7" w:rsidRDefault="00372A0C" w:rsidP="00B33824">
            <w:pPr>
              <w:jc w:val="center"/>
            </w:pPr>
            <w:r w:rsidRPr="001105A7">
              <w:rPr>
                <w:sz w:val="22"/>
                <w:szCs w:val="22"/>
              </w:rPr>
              <w:t>опаковка</w:t>
            </w:r>
          </w:p>
        </w:tc>
        <w:tc>
          <w:tcPr>
            <w:tcW w:w="1420" w:type="dxa"/>
          </w:tcPr>
          <w:p w:rsidR="00372A0C" w:rsidRPr="001105A7" w:rsidRDefault="00372A0C" w:rsidP="00B3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372A0C" w:rsidRPr="001105A7">
        <w:trPr>
          <w:trHeight w:val="600"/>
          <w:jc w:val="center"/>
        </w:trPr>
        <w:tc>
          <w:tcPr>
            <w:tcW w:w="362" w:type="dxa"/>
            <w:vAlign w:val="center"/>
          </w:tcPr>
          <w:p w:rsidR="00372A0C" w:rsidRPr="001105A7" w:rsidRDefault="00372A0C" w:rsidP="00735971">
            <w:pPr>
              <w:jc w:val="center"/>
            </w:pPr>
            <w:r w:rsidRPr="001105A7">
              <w:rPr>
                <w:sz w:val="22"/>
                <w:szCs w:val="22"/>
              </w:rPr>
              <w:t>4</w:t>
            </w:r>
          </w:p>
        </w:tc>
        <w:tc>
          <w:tcPr>
            <w:tcW w:w="2493" w:type="dxa"/>
            <w:vAlign w:val="center"/>
          </w:tcPr>
          <w:p w:rsidR="00372A0C" w:rsidRPr="001105A7" w:rsidRDefault="00372A0C" w:rsidP="00735971">
            <w:r w:rsidRPr="001105A7">
              <w:rPr>
                <w:sz w:val="22"/>
                <w:szCs w:val="22"/>
              </w:rPr>
              <w:t xml:space="preserve">Кламери </w:t>
            </w:r>
            <w:r>
              <w:rPr>
                <w:sz w:val="22"/>
                <w:szCs w:val="22"/>
              </w:rPr>
              <w:t>– 30мм</w:t>
            </w:r>
          </w:p>
        </w:tc>
        <w:tc>
          <w:tcPr>
            <w:tcW w:w="1079" w:type="dxa"/>
            <w:vAlign w:val="center"/>
          </w:tcPr>
          <w:p w:rsidR="00372A0C" w:rsidRPr="001105A7" w:rsidRDefault="00372A0C" w:rsidP="00B33824">
            <w:pPr>
              <w:jc w:val="center"/>
            </w:pPr>
            <w:r w:rsidRPr="001105A7">
              <w:rPr>
                <w:sz w:val="22"/>
                <w:szCs w:val="22"/>
              </w:rPr>
              <w:t>опаковка</w:t>
            </w:r>
          </w:p>
        </w:tc>
        <w:tc>
          <w:tcPr>
            <w:tcW w:w="1420" w:type="dxa"/>
          </w:tcPr>
          <w:p w:rsidR="00372A0C" w:rsidRPr="001105A7" w:rsidRDefault="00372A0C" w:rsidP="00B3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372A0C" w:rsidRPr="00526C13">
        <w:trPr>
          <w:trHeight w:val="300"/>
          <w:jc w:val="center"/>
        </w:trPr>
        <w:tc>
          <w:tcPr>
            <w:tcW w:w="362" w:type="dxa"/>
            <w:vAlign w:val="center"/>
          </w:tcPr>
          <w:p w:rsidR="00372A0C" w:rsidRPr="001105A7" w:rsidRDefault="00372A0C" w:rsidP="00735971">
            <w:pPr>
              <w:jc w:val="center"/>
            </w:pPr>
            <w:r w:rsidRPr="001105A7">
              <w:rPr>
                <w:sz w:val="22"/>
                <w:szCs w:val="22"/>
              </w:rPr>
              <w:t>5</w:t>
            </w:r>
          </w:p>
        </w:tc>
        <w:tc>
          <w:tcPr>
            <w:tcW w:w="2493" w:type="dxa"/>
            <w:vAlign w:val="center"/>
          </w:tcPr>
          <w:p w:rsidR="00372A0C" w:rsidRPr="001105A7" w:rsidRDefault="00372A0C" w:rsidP="00735971">
            <w:r>
              <w:rPr>
                <w:sz w:val="22"/>
                <w:szCs w:val="22"/>
              </w:rPr>
              <w:t>Касова книга за касов апарат</w:t>
            </w:r>
          </w:p>
        </w:tc>
        <w:tc>
          <w:tcPr>
            <w:tcW w:w="1079" w:type="dxa"/>
            <w:vAlign w:val="center"/>
          </w:tcPr>
          <w:p w:rsidR="00372A0C" w:rsidRPr="001105A7" w:rsidRDefault="00372A0C" w:rsidP="00B33824">
            <w:pPr>
              <w:jc w:val="center"/>
            </w:pPr>
            <w:r>
              <w:rPr>
                <w:sz w:val="22"/>
                <w:szCs w:val="22"/>
              </w:rPr>
              <w:t>брой</w:t>
            </w:r>
          </w:p>
        </w:tc>
        <w:tc>
          <w:tcPr>
            <w:tcW w:w="1420" w:type="dxa"/>
          </w:tcPr>
          <w:p w:rsidR="00372A0C" w:rsidRPr="00526C13" w:rsidRDefault="00372A0C" w:rsidP="00B3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72A0C" w:rsidRPr="001105A7">
        <w:trPr>
          <w:trHeight w:val="600"/>
          <w:jc w:val="center"/>
        </w:trPr>
        <w:tc>
          <w:tcPr>
            <w:tcW w:w="362" w:type="dxa"/>
            <w:vAlign w:val="center"/>
          </w:tcPr>
          <w:p w:rsidR="00372A0C" w:rsidRPr="001105A7" w:rsidRDefault="00372A0C" w:rsidP="00735971">
            <w:pPr>
              <w:jc w:val="center"/>
            </w:pPr>
            <w:r w:rsidRPr="001105A7">
              <w:rPr>
                <w:sz w:val="22"/>
                <w:szCs w:val="22"/>
              </w:rPr>
              <w:t>6</w:t>
            </w:r>
          </w:p>
        </w:tc>
        <w:tc>
          <w:tcPr>
            <w:tcW w:w="2493" w:type="dxa"/>
            <w:vAlign w:val="center"/>
          </w:tcPr>
          <w:p w:rsidR="00372A0C" w:rsidRPr="001105A7" w:rsidRDefault="00372A0C" w:rsidP="00735971">
            <w:r>
              <w:rPr>
                <w:sz w:val="22"/>
                <w:szCs w:val="22"/>
              </w:rPr>
              <w:t>Касова книга А4, химизирана</w:t>
            </w:r>
          </w:p>
        </w:tc>
        <w:tc>
          <w:tcPr>
            <w:tcW w:w="1079" w:type="dxa"/>
            <w:vAlign w:val="center"/>
          </w:tcPr>
          <w:p w:rsidR="00372A0C" w:rsidRPr="001105A7" w:rsidRDefault="00372A0C" w:rsidP="00B33824">
            <w:pPr>
              <w:jc w:val="center"/>
            </w:pPr>
            <w:r w:rsidRPr="001105A7">
              <w:rPr>
                <w:sz w:val="22"/>
                <w:szCs w:val="22"/>
              </w:rPr>
              <w:t>брой</w:t>
            </w:r>
          </w:p>
        </w:tc>
        <w:tc>
          <w:tcPr>
            <w:tcW w:w="1420" w:type="dxa"/>
          </w:tcPr>
          <w:p w:rsidR="00372A0C" w:rsidRPr="001105A7" w:rsidRDefault="00372A0C" w:rsidP="00B3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72A0C" w:rsidRPr="00526C13">
        <w:trPr>
          <w:trHeight w:val="300"/>
          <w:jc w:val="center"/>
        </w:trPr>
        <w:tc>
          <w:tcPr>
            <w:tcW w:w="362" w:type="dxa"/>
            <w:vAlign w:val="center"/>
          </w:tcPr>
          <w:p w:rsidR="00372A0C" w:rsidRPr="001105A7" w:rsidRDefault="00372A0C" w:rsidP="00735971">
            <w:pPr>
              <w:jc w:val="center"/>
            </w:pPr>
            <w:r w:rsidRPr="001105A7">
              <w:rPr>
                <w:sz w:val="22"/>
                <w:szCs w:val="22"/>
              </w:rPr>
              <w:t>7</w:t>
            </w:r>
          </w:p>
        </w:tc>
        <w:tc>
          <w:tcPr>
            <w:tcW w:w="2493" w:type="dxa"/>
            <w:vAlign w:val="center"/>
          </w:tcPr>
          <w:p w:rsidR="00372A0C" w:rsidRPr="001105A7" w:rsidRDefault="00372A0C" w:rsidP="00735971">
            <w:r>
              <w:rPr>
                <w:sz w:val="22"/>
                <w:szCs w:val="22"/>
              </w:rPr>
              <w:t>Пътни листа за автомобили, 100 листа</w:t>
            </w:r>
          </w:p>
        </w:tc>
        <w:tc>
          <w:tcPr>
            <w:tcW w:w="1079" w:type="dxa"/>
            <w:vAlign w:val="center"/>
          </w:tcPr>
          <w:p w:rsidR="00372A0C" w:rsidRPr="001105A7" w:rsidRDefault="00372A0C" w:rsidP="00B33824">
            <w:pPr>
              <w:jc w:val="center"/>
            </w:pPr>
            <w:r>
              <w:rPr>
                <w:sz w:val="22"/>
                <w:szCs w:val="22"/>
              </w:rPr>
              <w:t>кочан</w:t>
            </w:r>
          </w:p>
        </w:tc>
        <w:tc>
          <w:tcPr>
            <w:tcW w:w="1420" w:type="dxa"/>
          </w:tcPr>
          <w:p w:rsidR="00372A0C" w:rsidRPr="00526C13" w:rsidRDefault="00372A0C" w:rsidP="00B3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372A0C" w:rsidRPr="0053534F">
        <w:trPr>
          <w:trHeight w:val="600"/>
          <w:jc w:val="center"/>
        </w:trPr>
        <w:tc>
          <w:tcPr>
            <w:tcW w:w="362" w:type="dxa"/>
            <w:vAlign w:val="center"/>
          </w:tcPr>
          <w:p w:rsidR="00372A0C" w:rsidRPr="001105A7" w:rsidRDefault="00372A0C" w:rsidP="00735971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93" w:type="dxa"/>
            <w:vAlign w:val="center"/>
          </w:tcPr>
          <w:p w:rsidR="00372A0C" w:rsidRPr="001105A7" w:rsidRDefault="00372A0C" w:rsidP="00735971">
            <w:r>
              <w:rPr>
                <w:sz w:val="22"/>
                <w:szCs w:val="22"/>
              </w:rPr>
              <w:t>Ордер мемориален голям, 100 листа</w:t>
            </w:r>
          </w:p>
        </w:tc>
        <w:tc>
          <w:tcPr>
            <w:tcW w:w="1079" w:type="dxa"/>
            <w:vAlign w:val="center"/>
          </w:tcPr>
          <w:p w:rsidR="00372A0C" w:rsidRPr="001105A7" w:rsidRDefault="00372A0C" w:rsidP="00B33824">
            <w:pPr>
              <w:jc w:val="center"/>
            </w:pPr>
            <w:r w:rsidRPr="001105A7">
              <w:rPr>
                <w:sz w:val="22"/>
                <w:szCs w:val="22"/>
              </w:rPr>
              <w:t>кочан</w:t>
            </w:r>
          </w:p>
        </w:tc>
        <w:tc>
          <w:tcPr>
            <w:tcW w:w="1420" w:type="dxa"/>
          </w:tcPr>
          <w:p w:rsidR="00372A0C" w:rsidRPr="0053534F" w:rsidRDefault="00372A0C" w:rsidP="00B3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372A0C" w:rsidRDefault="00372A0C" w:rsidP="00AF2A64">
      <w:pPr>
        <w:jc w:val="both"/>
        <w:rPr>
          <w:b/>
          <w:bCs/>
          <w:sz w:val="24"/>
          <w:szCs w:val="24"/>
          <w:lang w:eastAsia="bg-BG"/>
        </w:rPr>
      </w:pPr>
    </w:p>
    <w:p w:rsidR="00372A0C" w:rsidRDefault="00372A0C" w:rsidP="006B2DF2">
      <w:pPr>
        <w:rPr>
          <w:b/>
          <w:bCs/>
          <w:sz w:val="24"/>
          <w:szCs w:val="24"/>
          <w:lang w:eastAsia="bg-BG"/>
        </w:rPr>
      </w:pPr>
    </w:p>
    <w:p w:rsidR="00372A0C" w:rsidRDefault="00372A0C" w:rsidP="006B2DF2">
      <w:pPr>
        <w:rPr>
          <w:b/>
          <w:bCs/>
          <w:sz w:val="24"/>
          <w:szCs w:val="24"/>
          <w:lang w:eastAsia="bg-BG"/>
        </w:rPr>
      </w:pPr>
    </w:p>
    <w:p w:rsidR="00372A0C" w:rsidRDefault="00372A0C" w:rsidP="006B2DF2">
      <w:pPr>
        <w:rPr>
          <w:b/>
          <w:bCs/>
          <w:sz w:val="24"/>
          <w:szCs w:val="24"/>
          <w:lang w:eastAsia="bg-BG"/>
        </w:rPr>
      </w:pPr>
    </w:p>
    <w:p w:rsidR="00372A0C" w:rsidRDefault="00372A0C" w:rsidP="006B2DF2">
      <w:pPr>
        <w:rPr>
          <w:b/>
          <w:bCs/>
          <w:sz w:val="24"/>
          <w:szCs w:val="24"/>
          <w:lang w:eastAsia="bg-BG"/>
        </w:rPr>
      </w:pPr>
    </w:p>
    <w:p w:rsidR="00372A0C" w:rsidRDefault="00372A0C" w:rsidP="006B2DF2">
      <w:pPr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372A0C" w:rsidRDefault="00372A0C" w:rsidP="008E0DB9">
      <w:pPr>
        <w:jc w:val="right"/>
        <w:rPr>
          <w:b/>
          <w:bCs/>
          <w:sz w:val="24"/>
          <w:szCs w:val="24"/>
          <w:lang w:eastAsia="bg-BG"/>
        </w:rPr>
      </w:pPr>
      <w:r w:rsidRPr="008E0DB9">
        <w:rPr>
          <w:b/>
          <w:bCs/>
          <w:sz w:val="24"/>
          <w:szCs w:val="24"/>
          <w:lang w:eastAsia="bg-BG"/>
        </w:rPr>
        <w:t>Приложение №2</w:t>
      </w:r>
    </w:p>
    <w:p w:rsidR="00372A0C" w:rsidRPr="00AF3B66" w:rsidRDefault="00372A0C" w:rsidP="00AF3B66">
      <w:pPr>
        <w:rPr>
          <w:sz w:val="24"/>
          <w:szCs w:val="24"/>
          <w:lang w:eastAsia="bg-BG"/>
        </w:rPr>
      </w:pPr>
    </w:p>
    <w:p w:rsidR="00372A0C" w:rsidRDefault="00372A0C" w:rsidP="00DD034D">
      <w:pPr>
        <w:spacing w:after="240"/>
        <w:jc w:val="center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>СПИСЪК НА КАНЦЕЛАРСКИТЕ МАТЕРИАЛИ ПО ВИДОВЕ</w:t>
      </w:r>
    </w:p>
    <w:p w:rsidR="00372A0C" w:rsidRPr="00DD034D" w:rsidRDefault="00372A0C" w:rsidP="00F345DB">
      <w:pPr>
        <w:jc w:val="both"/>
        <w:rPr>
          <w:rStyle w:val="FontStyle28"/>
          <w:b w:val="0"/>
          <w:bCs w:val="0"/>
          <w:sz w:val="24"/>
          <w:szCs w:val="24"/>
        </w:rPr>
      </w:pPr>
      <w:r>
        <w:rPr>
          <w:rStyle w:val="FontStyle31"/>
          <w:b/>
          <w:bCs/>
          <w:sz w:val="24"/>
          <w:szCs w:val="24"/>
        </w:rPr>
        <w:t xml:space="preserve">За </w:t>
      </w:r>
      <w:r w:rsidRPr="00DD034D">
        <w:rPr>
          <w:rStyle w:val="FontStyle31"/>
          <w:b/>
          <w:bCs/>
          <w:sz w:val="24"/>
          <w:szCs w:val="24"/>
        </w:rPr>
        <w:t xml:space="preserve">обособена позиция № 2: </w:t>
      </w:r>
      <w:r>
        <w:rPr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</w:t>
      </w:r>
      <w:r w:rsidRPr="00DD034D">
        <w:rPr>
          <w:rStyle w:val="FontStyle28"/>
          <w:sz w:val="24"/>
          <w:szCs w:val="24"/>
        </w:rPr>
        <w:t>, за доставка на стоки, извън списъка по чл. 12, ал. 1, т. 1 от ЗОП</w:t>
      </w:r>
    </w:p>
    <w:p w:rsidR="00372A0C" w:rsidRDefault="00372A0C" w:rsidP="00DD034D">
      <w:pPr>
        <w:jc w:val="center"/>
        <w:rPr>
          <w:sz w:val="24"/>
          <w:szCs w:val="24"/>
        </w:rPr>
      </w:pPr>
    </w:p>
    <w:p w:rsidR="00372A0C" w:rsidRPr="000103A1" w:rsidRDefault="00372A0C" w:rsidP="00E420EE">
      <w:pPr>
        <w:ind w:firstLine="708"/>
        <w:jc w:val="both"/>
        <w:rPr>
          <w:b/>
          <w:bCs/>
          <w:sz w:val="24"/>
          <w:szCs w:val="24"/>
        </w:rPr>
      </w:pPr>
      <w:r w:rsidRPr="000103A1">
        <w:rPr>
          <w:b/>
          <w:bCs/>
          <w:sz w:val="24"/>
          <w:szCs w:val="24"/>
        </w:rPr>
        <w:t>I.Общи изисквания:</w:t>
      </w:r>
    </w:p>
    <w:p w:rsidR="00372A0C" w:rsidRPr="000103A1" w:rsidRDefault="00372A0C" w:rsidP="00E420EE">
      <w:pPr>
        <w:ind w:firstLine="708"/>
        <w:jc w:val="both"/>
        <w:rPr>
          <w:b/>
          <w:bCs/>
          <w:sz w:val="24"/>
          <w:szCs w:val="24"/>
        </w:rPr>
      </w:pPr>
      <w:r w:rsidRPr="000103A1">
        <w:rPr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b/>
          <w:bCs/>
          <w:sz w:val="24"/>
          <w:szCs w:val="24"/>
        </w:rPr>
        <w:tab/>
      </w:r>
    </w:p>
    <w:p w:rsidR="00372A0C" w:rsidRPr="000103A1" w:rsidRDefault="00372A0C" w:rsidP="00E420EE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372A0C" w:rsidRPr="000103A1" w:rsidRDefault="00372A0C" w:rsidP="00E420EE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372A0C" w:rsidRPr="000103A1" w:rsidRDefault="00372A0C" w:rsidP="00E420EE">
      <w:pPr>
        <w:jc w:val="both"/>
        <w:rPr>
          <w:sz w:val="24"/>
          <w:szCs w:val="24"/>
        </w:rPr>
      </w:pPr>
      <w:r w:rsidRPr="000103A1">
        <w:rPr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372A0C" w:rsidRPr="000103A1" w:rsidRDefault="00372A0C" w:rsidP="00E420EE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372A0C" w:rsidRPr="000103A1" w:rsidRDefault="00372A0C" w:rsidP="00E420EE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372A0C" w:rsidRPr="000103A1" w:rsidRDefault="00372A0C" w:rsidP="007D03BA">
      <w:pPr>
        <w:spacing w:line="259" w:lineRule="auto"/>
        <w:ind w:firstLine="709"/>
        <w:jc w:val="both"/>
        <w:rPr>
          <w:sz w:val="24"/>
          <w:szCs w:val="24"/>
        </w:rPr>
      </w:pPr>
      <w:r w:rsidRPr="000103A1">
        <w:rPr>
          <w:sz w:val="24"/>
          <w:szCs w:val="24"/>
        </w:rPr>
        <w:tab/>
      </w:r>
      <w:r w:rsidRPr="000103A1">
        <w:rPr>
          <w:b/>
          <w:bCs/>
          <w:sz w:val="24"/>
          <w:szCs w:val="24"/>
        </w:rPr>
        <w:t xml:space="preserve"> -</w:t>
      </w:r>
      <w:r w:rsidRPr="000103A1">
        <w:rPr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372A0C" w:rsidRPr="005E3FC2" w:rsidRDefault="00372A0C" w:rsidP="00C260AF">
      <w:pPr>
        <w:spacing w:line="259" w:lineRule="auto"/>
        <w:ind w:firstLine="567"/>
        <w:jc w:val="both"/>
        <w:rPr>
          <w:b/>
          <w:bCs/>
          <w:sz w:val="24"/>
          <w:szCs w:val="24"/>
        </w:rPr>
      </w:pPr>
      <w:r w:rsidRPr="000103A1">
        <w:rPr>
          <w:sz w:val="24"/>
          <w:szCs w:val="24"/>
        </w:rPr>
        <w:tab/>
      </w:r>
      <w:r w:rsidRPr="005E3FC2">
        <w:rPr>
          <w:b/>
          <w:bCs/>
          <w:sz w:val="24"/>
          <w:szCs w:val="24"/>
        </w:rPr>
        <w:t xml:space="preserve">II.Специфични изисквания за копирната хартия формат А3 и А4, </w:t>
      </w:r>
      <w:r w:rsidRPr="005E3FC2">
        <w:rPr>
          <w:sz w:val="24"/>
          <w:szCs w:val="24"/>
        </w:rPr>
        <w:t xml:space="preserve">вписана като артикул  в таблицата  от техническата спецификация, </w:t>
      </w:r>
      <w:r w:rsidRPr="005E3FC2">
        <w:rPr>
          <w:b/>
          <w:bCs/>
          <w:sz w:val="24"/>
          <w:szCs w:val="24"/>
        </w:rPr>
        <w:t>ще отговаря на следните изисквания:</w:t>
      </w:r>
    </w:p>
    <w:p w:rsidR="00372A0C" w:rsidRPr="005E3FC2" w:rsidRDefault="00372A0C" w:rsidP="00C260AF">
      <w:pPr>
        <w:ind w:firstLine="567"/>
        <w:jc w:val="both"/>
        <w:rPr>
          <w:sz w:val="24"/>
          <w:szCs w:val="24"/>
        </w:rPr>
      </w:pPr>
      <w:r w:rsidRPr="005E3FC2">
        <w:rPr>
          <w:sz w:val="24"/>
          <w:szCs w:val="24"/>
        </w:rPr>
        <w:t>- Предлаганата копирна хартия да е подходяща за всички видове лазерни принтери, мултифункционални устройства, копирни машини и факс апарати; за двустранно и цветно копиране, използвано при високопроизводителни копирни машини</w:t>
      </w:r>
    </w:p>
    <w:p w:rsidR="00372A0C" w:rsidRDefault="00372A0C" w:rsidP="00C260AF">
      <w:pPr>
        <w:ind w:firstLine="567"/>
        <w:jc w:val="both"/>
        <w:rPr>
          <w:sz w:val="24"/>
          <w:szCs w:val="24"/>
        </w:rPr>
      </w:pPr>
      <w:r w:rsidRPr="005E3FC2">
        <w:rPr>
          <w:sz w:val="24"/>
          <w:szCs w:val="24"/>
        </w:rPr>
        <w:t>- Качествените показатели на предложената хартия да съответстват на минималните изискванията на Възложителя, посочени в Техническите спецификации.</w:t>
      </w: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45"/>
        <w:gridCol w:w="3810"/>
        <w:gridCol w:w="1909"/>
        <w:gridCol w:w="1930"/>
      </w:tblGrid>
      <w:tr w:rsidR="00372A0C" w:rsidRPr="001105A7" w:rsidTr="00F345DB">
        <w:trPr>
          <w:trHeight w:val="1155"/>
          <w:jc w:val="center"/>
        </w:trPr>
        <w:tc>
          <w:tcPr>
            <w:tcW w:w="545" w:type="dxa"/>
          </w:tcPr>
          <w:p w:rsidR="00372A0C" w:rsidRPr="001105A7" w:rsidRDefault="00372A0C" w:rsidP="00475C73">
            <w:pPr>
              <w:jc w:val="center"/>
              <w:rPr>
                <w:b/>
                <w:bCs/>
              </w:rPr>
            </w:pPr>
            <w:r w:rsidRPr="001105A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pPr>
              <w:jc w:val="center"/>
              <w:rPr>
                <w:b/>
                <w:bCs/>
              </w:rPr>
            </w:pPr>
            <w:r w:rsidRPr="001105A7">
              <w:rPr>
                <w:b/>
                <w:bCs/>
                <w:sz w:val="22"/>
                <w:szCs w:val="22"/>
              </w:rPr>
              <w:t>Артикул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  <w:rPr>
                <w:b/>
                <w:bCs/>
              </w:rPr>
            </w:pPr>
            <w:r w:rsidRPr="001105A7">
              <w:rPr>
                <w:b/>
                <w:bCs/>
                <w:sz w:val="22"/>
                <w:szCs w:val="22"/>
              </w:rPr>
              <w:t>Мярка</w:t>
            </w:r>
          </w:p>
        </w:tc>
        <w:tc>
          <w:tcPr>
            <w:tcW w:w="1930" w:type="dxa"/>
          </w:tcPr>
          <w:p w:rsidR="00372A0C" w:rsidRPr="001105A7" w:rsidRDefault="00372A0C" w:rsidP="00475C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Прогнозно количество</w:t>
            </w:r>
          </w:p>
        </w:tc>
      </w:tr>
      <w:tr w:rsidR="00372A0C" w:rsidRPr="00EE5DB0" w:rsidTr="00F345DB">
        <w:trPr>
          <w:trHeight w:val="1200"/>
          <w:jc w:val="center"/>
        </w:trPr>
        <w:tc>
          <w:tcPr>
            <w:tcW w:w="545" w:type="dxa"/>
            <w:vAlign w:val="center"/>
          </w:tcPr>
          <w:p w:rsidR="00372A0C" w:rsidRPr="001105A7" w:rsidRDefault="00372A0C" w:rsidP="00475C73">
            <w:pPr>
              <w:jc w:val="center"/>
            </w:pPr>
            <w:r w:rsidRPr="001105A7">
              <w:rPr>
                <w:sz w:val="22"/>
                <w:szCs w:val="22"/>
              </w:rPr>
              <w:t>1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Бяла копирна хартия А4, 80 гр./кв.м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Пакет от 500 л.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Default="00372A0C" w:rsidP="00475C73">
            <w:pPr>
              <w:jc w:val="center"/>
            </w:pPr>
          </w:p>
          <w:p w:rsidR="00372A0C" w:rsidRPr="00EE5DB0" w:rsidRDefault="00372A0C" w:rsidP="00475C73">
            <w:pPr>
              <w:jc w:val="center"/>
            </w:pPr>
            <w:r>
              <w:t>360</w:t>
            </w:r>
          </w:p>
        </w:tc>
      </w:tr>
      <w:tr w:rsidR="00372A0C" w:rsidRPr="001105A7" w:rsidTr="00F345DB">
        <w:trPr>
          <w:trHeight w:val="900"/>
          <w:jc w:val="center"/>
        </w:trPr>
        <w:tc>
          <w:tcPr>
            <w:tcW w:w="545" w:type="dxa"/>
            <w:vAlign w:val="center"/>
          </w:tcPr>
          <w:p w:rsidR="00372A0C" w:rsidRPr="001105A7" w:rsidRDefault="00372A0C" w:rsidP="00475C73">
            <w:pPr>
              <w:jc w:val="center"/>
            </w:pPr>
            <w:r w:rsidRPr="001105A7">
              <w:rPr>
                <w:sz w:val="22"/>
                <w:szCs w:val="22"/>
              </w:rPr>
              <w:t>2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Хартия карирана А4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Пакет от 250 л.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1105A7" w:rsidRDefault="00372A0C" w:rsidP="00475C73">
            <w:pPr>
              <w:jc w:val="center"/>
            </w:pPr>
            <w:r>
              <w:t>6</w:t>
            </w:r>
          </w:p>
        </w:tc>
      </w:tr>
      <w:tr w:rsidR="00372A0C" w:rsidRPr="001105A7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Pr="001105A7" w:rsidRDefault="00372A0C" w:rsidP="00475C73">
            <w:pPr>
              <w:jc w:val="center"/>
            </w:pPr>
            <w:r w:rsidRPr="001105A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810" w:type="dxa"/>
            <w:vAlign w:val="center"/>
          </w:tcPr>
          <w:p w:rsidR="00372A0C" w:rsidRPr="00B626B2" w:rsidRDefault="00372A0C" w:rsidP="00475C73">
            <w:r>
              <w:t xml:space="preserve">Папка </w:t>
            </w:r>
            <w:r>
              <w:rPr>
                <w:lang w:val="en-US"/>
              </w:rPr>
              <w:t>PVC</w:t>
            </w:r>
            <w:r>
              <w:t xml:space="preserve">, А4 в опаковка по 50 бр. 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пакет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1105A7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372A0C" w:rsidRPr="001105A7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Pr="001105A7" w:rsidRDefault="00372A0C" w:rsidP="00475C73">
            <w:pPr>
              <w:jc w:val="center"/>
            </w:pPr>
            <w:r w:rsidRPr="001105A7">
              <w:rPr>
                <w:sz w:val="22"/>
                <w:szCs w:val="22"/>
              </w:rPr>
              <w:t>4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Папка джоб с перфорация, А4, от РР материал с дебелина 35 микрона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Default="00372A0C" w:rsidP="00475C73">
            <w:pPr>
              <w:jc w:val="center"/>
            </w:pPr>
          </w:p>
          <w:p w:rsidR="00372A0C" w:rsidRPr="001105A7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</w:tr>
      <w:tr w:rsidR="00372A0C" w:rsidRPr="00526C13" w:rsidTr="00F345DB">
        <w:trPr>
          <w:trHeight w:val="300"/>
          <w:jc w:val="center"/>
        </w:trPr>
        <w:tc>
          <w:tcPr>
            <w:tcW w:w="545" w:type="dxa"/>
            <w:vAlign w:val="center"/>
          </w:tcPr>
          <w:p w:rsidR="00372A0C" w:rsidRPr="001105A7" w:rsidRDefault="00372A0C" w:rsidP="00475C73">
            <w:pPr>
              <w:jc w:val="center"/>
            </w:pPr>
            <w:r w:rsidRPr="001105A7">
              <w:rPr>
                <w:sz w:val="22"/>
                <w:szCs w:val="22"/>
              </w:rPr>
              <w:t>5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Ролки за касови апарати, термо хартия, 10 бр., 57/1; 48; 28 м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опаковка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26C13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</w:tr>
      <w:tr w:rsidR="00372A0C" w:rsidRPr="001105A7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Pr="001105A7" w:rsidRDefault="00372A0C" w:rsidP="00475C73">
            <w:pPr>
              <w:jc w:val="center"/>
            </w:pPr>
            <w:r w:rsidRPr="001105A7">
              <w:rPr>
                <w:sz w:val="22"/>
                <w:szCs w:val="22"/>
              </w:rPr>
              <w:t>6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Коректор воден 20мл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1105A7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72A0C" w:rsidRPr="00526C13" w:rsidTr="00F345DB">
        <w:trPr>
          <w:trHeight w:val="300"/>
          <w:jc w:val="center"/>
        </w:trPr>
        <w:tc>
          <w:tcPr>
            <w:tcW w:w="545" w:type="dxa"/>
            <w:vAlign w:val="center"/>
          </w:tcPr>
          <w:p w:rsidR="00372A0C" w:rsidRPr="001105A7" w:rsidRDefault="00372A0C" w:rsidP="00475C73">
            <w:pPr>
              <w:jc w:val="center"/>
            </w:pPr>
            <w:r w:rsidRPr="001105A7">
              <w:rPr>
                <w:sz w:val="22"/>
                <w:szCs w:val="22"/>
              </w:rPr>
              <w:t>7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Коригираща лента 5 мм/8 м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26C13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Лепило сухо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Тампонно мастило – 30 мл.зелено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Самозалепващи листчета 75х75 мм, 100 л.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опаковка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Хартиено кубче бяло,размер 84х84 мм,80 гр.,минимум 250 листа/6 бр.опаковка/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Опаковка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t>5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Тампони за печат 50 мм х70мм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Тиксо от РР материал, прозрачна – 19х33 м./4 бр. в опаковка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опаковка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Тиксо от РР материал, прозрачна – 50мм.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Химикалки-обикновена, прозрачно тяло, връх 0,7 мм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Химикалки - асорти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t>100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Плик С5 със залепваща лента 80 гр., опаковка 100 бр.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пакет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Плик С 6 със залепваща лента, пакет 100 бр.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пакет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Плик С 4 със залепваща лента, пакет  50 бр.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пакет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10" w:type="dxa"/>
            <w:vAlign w:val="center"/>
          </w:tcPr>
          <w:p w:rsidR="00372A0C" w:rsidRDefault="00372A0C" w:rsidP="00475C73">
            <w:r>
              <w:t>Фолио за ламиниране</w:t>
            </w:r>
          </w:p>
          <w:p w:rsidR="00372A0C" w:rsidRPr="001105A7" w:rsidRDefault="00372A0C" w:rsidP="00475C73">
            <w:r>
              <w:t>65/95 мм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Опаковка от 100 бр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Телчета за телбод 24/6/1000 бр. в кутия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кутия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Телчета за телбод № 10/1000 бр.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кутия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Перфоратор за листа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810" w:type="dxa"/>
            <w:vAlign w:val="center"/>
          </w:tcPr>
          <w:p w:rsidR="00372A0C" w:rsidRPr="00A16DAB" w:rsidRDefault="00372A0C" w:rsidP="00475C73">
            <w:r>
              <w:t>Телбод машинка</w:t>
            </w:r>
            <w:r>
              <w:rPr>
                <w:lang w:val="en-US"/>
              </w:rPr>
              <w:t xml:space="preserve">  </w:t>
            </w:r>
            <w:r>
              <w:t>от</w:t>
            </w:r>
            <w:r>
              <w:rPr>
                <w:lang w:val="en-US"/>
              </w:rPr>
              <w:t xml:space="preserve"> 20-25 листа,среден,р-р24/6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10" w:type="dxa"/>
            <w:vAlign w:val="center"/>
          </w:tcPr>
          <w:p w:rsidR="00372A0C" w:rsidRDefault="00372A0C" w:rsidP="00475C73">
            <w:r>
              <w:t>Протоколна книга А4</w:t>
            </w:r>
          </w:p>
          <w:p w:rsidR="00372A0C" w:rsidRPr="001105A7" w:rsidRDefault="00372A0C" w:rsidP="00475C73">
            <w:r>
              <w:t>200 листа,тв.кори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Макетен нож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Перманентен маркер, 1-3 мм,различ. цветове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Текст маркер, различни видове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Лепящи индекси12х50, 5 цвята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 xml:space="preserve">Антителбод 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 xml:space="preserve">Острилка 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 xml:space="preserve">Класьори големи 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Класьори малки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Дневник ЕДСД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Молив с гума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72A0C" w:rsidRPr="0053534F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Default="00372A0C" w:rsidP="00475C73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Личен картон за отчи-тане на раб.облекло и инструменти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53534F" w:rsidRDefault="00372A0C" w:rsidP="00475C73">
            <w:pPr>
              <w:jc w:val="center"/>
            </w:pPr>
            <w:r>
              <w:t>30</w:t>
            </w:r>
          </w:p>
        </w:tc>
      </w:tr>
      <w:tr w:rsidR="00372A0C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Pr="00475B6C" w:rsidRDefault="00372A0C" w:rsidP="00475C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810" w:type="dxa"/>
            <w:vAlign w:val="center"/>
          </w:tcPr>
          <w:p w:rsidR="00372A0C" w:rsidRPr="00255C52" w:rsidRDefault="00372A0C" w:rsidP="00475C73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USB Flash </w:t>
            </w:r>
            <w:r>
              <w:t>памет</w:t>
            </w:r>
            <w:r>
              <w:rPr>
                <w:lang w:val="en-US"/>
              </w:rPr>
              <w:t xml:space="preserve"> 8 GB</w:t>
            </w:r>
          </w:p>
        </w:tc>
        <w:tc>
          <w:tcPr>
            <w:tcW w:w="1909" w:type="dxa"/>
            <w:vAlign w:val="center"/>
          </w:tcPr>
          <w:p w:rsidR="00372A0C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Default="00372A0C" w:rsidP="00475C73">
            <w:pPr>
              <w:jc w:val="center"/>
            </w:pPr>
            <w:r>
              <w:t>5</w:t>
            </w:r>
          </w:p>
        </w:tc>
      </w:tr>
      <w:tr w:rsidR="00372A0C" w:rsidRPr="00255C52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Pr="00475B6C" w:rsidRDefault="00372A0C" w:rsidP="00475C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810" w:type="dxa"/>
            <w:vAlign w:val="center"/>
          </w:tcPr>
          <w:p w:rsidR="00372A0C" w:rsidRPr="00255C52" w:rsidRDefault="00372A0C" w:rsidP="00475C73">
            <w:pPr>
              <w:rPr>
                <w:lang w:val="en-US"/>
              </w:rPr>
            </w:pPr>
            <w:r>
              <w:rPr>
                <w:lang w:val="en-US"/>
              </w:rPr>
              <w:t xml:space="preserve">USB Flash </w:t>
            </w:r>
            <w:r>
              <w:t>памет</w:t>
            </w:r>
            <w:r>
              <w:rPr>
                <w:lang w:val="en-US"/>
              </w:rPr>
              <w:t xml:space="preserve"> 16GB</w:t>
            </w:r>
          </w:p>
        </w:tc>
        <w:tc>
          <w:tcPr>
            <w:tcW w:w="1909" w:type="dxa"/>
            <w:vAlign w:val="center"/>
          </w:tcPr>
          <w:p w:rsidR="00372A0C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</w:pPr>
          </w:p>
          <w:p w:rsidR="00372A0C" w:rsidRPr="00255C52" w:rsidRDefault="00372A0C" w:rsidP="00475C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72A0C" w:rsidRPr="00EB34A5" w:rsidTr="00F345DB">
        <w:trPr>
          <w:trHeight w:val="600"/>
          <w:jc w:val="center"/>
        </w:trPr>
        <w:tc>
          <w:tcPr>
            <w:tcW w:w="545" w:type="dxa"/>
            <w:vAlign w:val="center"/>
          </w:tcPr>
          <w:p w:rsidR="00372A0C" w:rsidRPr="00475B6C" w:rsidRDefault="00372A0C" w:rsidP="00475C7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810" w:type="dxa"/>
            <w:vAlign w:val="center"/>
          </w:tcPr>
          <w:p w:rsidR="00372A0C" w:rsidRPr="001105A7" w:rsidRDefault="00372A0C" w:rsidP="00475C73">
            <w:r>
              <w:t>Зареждане /пълнене/ тонер касети</w:t>
            </w:r>
          </w:p>
        </w:tc>
        <w:tc>
          <w:tcPr>
            <w:tcW w:w="1909" w:type="dxa"/>
            <w:vAlign w:val="center"/>
          </w:tcPr>
          <w:p w:rsidR="00372A0C" w:rsidRPr="001105A7" w:rsidRDefault="00372A0C" w:rsidP="00475C73">
            <w:pPr>
              <w:jc w:val="center"/>
            </w:pPr>
            <w:r>
              <w:t>брой</w:t>
            </w:r>
          </w:p>
        </w:tc>
        <w:tc>
          <w:tcPr>
            <w:tcW w:w="1930" w:type="dxa"/>
          </w:tcPr>
          <w:p w:rsidR="00372A0C" w:rsidRDefault="00372A0C" w:rsidP="00475C73">
            <w:pPr>
              <w:jc w:val="center"/>
              <w:rPr>
                <w:lang w:val="en-US"/>
              </w:rPr>
            </w:pPr>
          </w:p>
          <w:p w:rsidR="00372A0C" w:rsidRPr="00EB34A5" w:rsidRDefault="00372A0C" w:rsidP="00475C7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</w:tr>
    </w:tbl>
    <w:p w:rsidR="00372A0C" w:rsidRDefault="00372A0C" w:rsidP="00C260AF">
      <w:pPr>
        <w:ind w:firstLine="567"/>
        <w:jc w:val="both"/>
        <w:rPr>
          <w:sz w:val="24"/>
          <w:szCs w:val="24"/>
        </w:rPr>
      </w:pPr>
    </w:p>
    <w:sectPr w:rsidR="00372A0C" w:rsidSect="00DB7987">
      <w:pgSz w:w="12240" w:h="15840"/>
      <w:pgMar w:top="1412" w:right="1134" w:bottom="141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262DE0"/>
    <w:rsid w:val="000103A1"/>
    <w:rsid w:val="00021051"/>
    <w:rsid w:val="000915F1"/>
    <w:rsid w:val="000C234F"/>
    <w:rsid w:val="000D74E4"/>
    <w:rsid w:val="000E4AB8"/>
    <w:rsid w:val="001105A7"/>
    <w:rsid w:val="0013179E"/>
    <w:rsid w:val="00142563"/>
    <w:rsid w:val="001574E3"/>
    <w:rsid w:val="001667CE"/>
    <w:rsid w:val="00192C0D"/>
    <w:rsid w:val="001A57AE"/>
    <w:rsid w:val="001C1EC3"/>
    <w:rsid w:val="001D6DE9"/>
    <w:rsid w:val="00200D5E"/>
    <w:rsid w:val="00212AEC"/>
    <w:rsid w:val="00240867"/>
    <w:rsid w:val="002512D3"/>
    <w:rsid w:val="00255C52"/>
    <w:rsid w:val="00262DE0"/>
    <w:rsid w:val="002667F6"/>
    <w:rsid w:val="002F6724"/>
    <w:rsid w:val="0030385E"/>
    <w:rsid w:val="00314214"/>
    <w:rsid w:val="00372A0C"/>
    <w:rsid w:val="003D1298"/>
    <w:rsid w:val="004210BC"/>
    <w:rsid w:val="004232F1"/>
    <w:rsid w:val="0042701A"/>
    <w:rsid w:val="00463D88"/>
    <w:rsid w:val="00475B6C"/>
    <w:rsid w:val="00475C73"/>
    <w:rsid w:val="004777EB"/>
    <w:rsid w:val="004B30CB"/>
    <w:rsid w:val="004E76E3"/>
    <w:rsid w:val="00523099"/>
    <w:rsid w:val="00526C13"/>
    <w:rsid w:val="00534E66"/>
    <w:rsid w:val="0053534F"/>
    <w:rsid w:val="005923DD"/>
    <w:rsid w:val="005A1909"/>
    <w:rsid w:val="005D3A82"/>
    <w:rsid w:val="005D44D0"/>
    <w:rsid w:val="005E3FC2"/>
    <w:rsid w:val="005E7470"/>
    <w:rsid w:val="00602F39"/>
    <w:rsid w:val="006B2DF2"/>
    <w:rsid w:val="00734F4A"/>
    <w:rsid w:val="00735971"/>
    <w:rsid w:val="007D03BA"/>
    <w:rsid w:val="007E2F14"/>
    <w:rsid w:val="00805920"/>
    <w:rsid w:val="00816D80"/>
    <w:rsid w:val="00821CB2"/>
    <w:rsid w:val="00846285"/>
    <w:rsid w:val="0086682D"/>
    <w:rsid w:val="008956A2"/>
    <w:rsid w:val="008A3576"/>
    <w:rsid w:val="008D348D"/>
    <w:rsid w:val="008E0DB9"/>
    <w:rsid w:val="008E6256"/>
    <w:rsid w:val="008F6172"/>
    <w:rsid w:val="00987FE6"/>
    <w:rsid w:val="00991CFB"/>
    <w:rsid w:val="00A150B7"/>
    <w:rsid w:val="00A16DAB"/>
    <w:rsid w:val="00AA34CD"/>
    <w:rsid w:val="00AB0660"/>
    <w:rsid w:val="00AF2A64"/>
    <w:rsid w:val="00AF3B66"/>
    <w:rsid w:val="00B02A26"/>
    <w:rsid w:val="00B07DE4"/>
    <w:rsid w:val="00B17D4C"/>
    <w:rsid w:val="00B3292A"/>
    <w:rsid w:val="00B33824"/>
    <w:rsid w:val="00B626B2"/>
    <w:rsid w:val="00B66EEB"/>
    <w:rsid w:val="00B72A94"/>
    <w:rsid w:val="00BD5456"/>
    <w:rsid w:val="00C02359"/>
    <w:rsid w:val="00C17939"/>
    <w:rsid w:val="00C17E6D"/>
    <w:rsid w:val="00C260AF"/>
    <w:rsid w:val="00C853FB"/>
    <w:rsid w:val="00C95622"/>
    <w:rsid w:val="00CB5D2E"/>
    <w:rsid w:val="00CD05A6"/>
    <w:rsid w:val="00CD7FAF"/>
    <w:rsid w:val="00D0310D"/>
    <w:rsid w:val="00D4402E"/>
    <w:rsid w:val="00D5515B"/>
    <w:rsid w:val="00D84617"/>
    <w:rsid w:val="00D92DDE"/>
    <w:rsid w:val="00DB565F"/>
    <w:rsid w:val="00DB7987"/>
    <w:rsid w:val="00DD034D"/>
    <w:rsid w:val="00E420EE"/>
    <w:rsid w:val="00EA7E71"/>
    <w:rsid w:val="00EB34A5"/>
    <w:rsid w:val="00EB3FE2"/>
    <w:rsid w:val="00EE5DB0"/>
    <w:rsid w:val="00F10DB7"/>
    <w:rsid w:val="00F3009E"/>
    <w:rsid w:val="00F345DB"/>
    <w:rsid w:val="00F41ADF"/>
    <w:rsid w:val="00F54BB4"/>
    <w:rsid w:val="00F56929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0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B2DF2"/>
    <w:pPr>
      <w:keepNext/>
      <w:suppressAutoHyphens w:val="0"/>
      <w:jc w:val="center"/>
      <w:outlineLvl w:val="0"/>
    </w:pPr>
    <w:rPr>
      <w:b/>
      <w:bCs/>
      <w:sz w:val="24"/>
      <w:szCs w:val="24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B2DF2"/>
    <w:rPr>
      <w:b/>
      <w:bCs/>
      <w:sz w:val="24"/>
      <w:szCs w:val="24"/>
      <w:u w:val="single"/>
    </w:rPr>
  </w:style>
  <w:style w:type="character" w:customStyle="1" w:styleId="FontStyle28">
    <w:name w:val="Font Style28"/>
    <w:uiPriority w:val="99"/>
    <w:rsid w:val="00AF3B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F3B66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F3B6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Emphasis"/>
    <w:basedOn w:val="a0"/>
    <w:uiPriority w:val="99"/>
    <w:qFormat/>
    <w:rsid w:val="00EB3F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</Words>
  <Characters>8663</Characters>
  <Application>Microsoft Office Word</Application>
  <DocSecurity>0</DocSecurity>
  <Lines>72</Lines>
  <Paragraphs>20</Paragraphs>
  <ScaleCrop>false</ScaleCrop>
  <Company>dgs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по ред</dc:title>
  <dc:creator>vasileva</dc:creator>
  <cp:lastModifiedBy>User</cp:lastModifiedBy>
  <cp:revision>2</cp:revision>
  <cp:lastPrinted>2018-10-15T11:03:00Z</cp:lastPrinted>
  <dcterms:created xsi:type="dcterms:W3CDTF">2019-02-13T08:13:00Z</dcterms:created>
  <dcterms:modified xsi:type="dcterms:W3CDTF">2019-02-13T08:13:00Z</dcterms:modified>
</cp:coreProperties>
</file>